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习近平在中共中央政治局第十九次集体学习时强调</w:t>
      </w: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 xml:space="preserve"> 坚定不移贯彻总体国家安全观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把平安中国建设推向更高水平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中共中央政治局2月28日上午就建设更高水平平安中国进行第十九次集体学习。中共中央总书记习近平在主持学习时强调，建设更高水平平安中国，事关事业兴旺发达、事关人民美好生活、事关国家长治久安。要坚定不移贯彻总体国家安全观，在国家更加安全、社会更加有序、治理更加有效、人民更加满意上持续用力，把平安中国建设推向更高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西南政法大学副校长、教授李燕同志就这个问题进行讲解，提出工作建议。中央政治局的同志认真听取讲解，并进行了讨论。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习近平在听取讲解和讨论后发表重要讲话。他指出，党的十八大以来，党中央不断完善国家安全领导体制和法治体系、战略体系、政策体系，完善社会治理体系，强化社会治安整体防控，着力提高公共安全治理水平，坚决维护国家主权、安全、发展利益，成功续写了经济快速发展和社会长期稳定“两大奇迹”新篇章。适应形势任务的发展变化，平安中国建设只能加强，不能削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习近平强调，总体国家安全观是建设更高水平平安中国的重要遵循，必须坚定不移贯彻。各级党委和政府要坚持系统思维，进一步树立发展是硬道理、安全也是硬道理的理念，在工作中自觉把发展和安全统一起来，共同谋划、一体部署、相互促进。要坚持全国一盘棋、上下齐发力，通过抓好一地一域一业的安全为国家整体安全创造条件，通过及时有效解决一个个安全问题为国家长治久安筑牢根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习近平指出，平安中国建设为了人民，也依靠人民。要不断增进民生福祉，扎实推进共同富裕，切实维护人民群众合法权益，维护社会公平正义。要完善社会治理体系、健全社会工作体制机制，建设人人有责、人人尽责、人人享有的社会治理共同体。要培育自尊自信、理性平和、积极向上的社会心态，弘扬锐意进取、甘于奉献、崇尚法治、文明礼让的时代新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习近平强调，防范化解各类风险是平安中国建设的一项重要任务。要把捍卫国家政治安全摆在首位，坚定维护国家政权安全、制度安全、意识形态安全。要完善公共安全体系，推动公共安全治理模式向事前预防转型，加强防灾减灾救灾、安全生产、食品药品安全、网络安全、人工智能安全等方面工作。要着力防范重点领域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习近平指出，建设更高水平平安中国，必须强化社会治安整体防控。要把专项治理和系统治理、依法治理、综合治理、源头治理结合起来，发展壮大群防群治力量，筑起真正的铜墙铁壁。要坚持和发展新时代“枫桥经验”，推进信访工作法治化，及时有效化解各种矛盾纠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习近平强调，党的领导是平安中国建设的根本保证。要始终坚持党中央对国家安全工作、对政法工作的绝对领导，充分发挥各级党委在平安建设中总揽全局、协调各方的领导作用。要加强正面宣传和舆论引导，注重运用现代科技手段提高社会治理效能。要锻造忠诚干净担当的新时代政法铁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imes New Roman Regular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楷体">
    <w:altName w:val="汉仪楷体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default" w:ascii="Times New Roman Regular" w:hAnsi="Times New Roman Regular" w:cs="Times New Roman Regular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default" w:ascii="Times New Roman Regular" w:hAnsi="Times New Roman Regular" w:cs="Times New Roman Regular"/>
                              <w:sz w:val="28"/>
                              <w:szCs w:val="44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 Regular" w:hAnsi="Times New Roman Regular" w:cs="Times New Roman Regular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 Regular" w:hAnsi="Times New Roman Regular" w:cs="Times New Roman Regular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 Regular" w:hAnsi="Times New Roman Regular" w:cs="Times New Roman Regular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 Regular" w:hAnsi="Times New Roman Regular" w:cs="Times New Roman Regular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hint="default" w:ascii="Times New Roman Regular" w:hAnsi="Times New Roman Regular" w:cs="Times New Roman Regular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 Regular" w:hAnsi="Times New Roman Regular" w:cs="Times New Roman Regular"/>
                              <w:sz w:val="28"/>
                              <w:szCs w:val="4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default" w:ascii="Times New Roman Regular" w:hAnsi="Times New Roman Regular" w:cs="Times New Roman Regular"/>
                        <w:sz w:val="28"/>
                        <w:szCs w:val="44"/>
                      </w:rPr>
                    </w:pPr>
                    <w:r>
                      <w:rPr>
                        <w:rFonts w:hint="default" w:ascii="Times New Roman Regular" w:hAnsi="Times New Roman Regular" w:cs="Times New Roman Regular"/>
                        <w:sz w:val="28"/>
                        <w:szCs w:val="44"/>
                      </w:rPr>
                      <w:t xml:space="preserve">— </w:t>
                    </w:r>
                    <w:r>
                      <w:rPr>
                        <w:rFonts w:hint="default" w:ascii="Times New Roman Regular" w:hAnsi="Times New Roman Regular" w:cs="Times New Roman Regular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default" w:ascii="Times New Roman Regular" w:hAnsi="Times New Roman Regular" w:cs="Times New Roman Regular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 Regular" w:hAnsi="Times New Roman Regular" w:cs="Times New Roman Regular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default" w:ascii="Times New Roman Regular" w:hAnsi="Times New Roman Regular" w:cs="Times New Roman Regular"/>
                        <w:sz w:val="28"/>
                        <w:szCs w:val="44"/>
                      </w:rPr>
                      <w:t>1</w:t>
                    </w:r>
                    <w:r>
                      <w:rPr>
                        <w:rFonts w:hint="default" w:ascii="Times New Roman Regular" w:hAnsi="Times New Roman Regular" w:cs="Times New Roman Regular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default" w:ascii="Times New Roman Regular" w:hAnsi="Times New Roman Regular" w:cs="Times New Roman Regular"/>
                        <w:sz w:val="28"/>
                        <w:szCs w:val="4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EB8698"/>
    <w:rsid w:val="75EB8698"/>
    <w:rsid w:val="7DBFB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Office_6.2.1.8344_F1E327BC-269C-435d-A152-05C5408002CA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2025-02-27T22:07:00Z</dcterms:created>
  <dc:creator>锴勋</dc:creator>
  <cp:lastModifiedBy>锴勋</cp:lastModifiedBy>
  <dcterms:modified xsi:type="dcterms:W3CDTF">2025-03-03T19:45:46Z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2052-6.2.1.8344</vt:lpwstr>
  </property>
  <property fmtid="{D5CDD505-2E9C-101B-9397-08002B2CF9AE}" pid="3" name="ICV">
    <vt:lpwstr>2C84D028CBBF40841801C067E771BAE5_41</vt:lpwstr>
  </property>
</Properties>
</file>